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9D084" w14:textId="77777777" w:rsidR="00C33155" w:rsidRPr="00031189" w:rsidRDefault="00C33155" w:rsidP="00031189">
      <w:pPr>
        <w:jc w:val="center"/>
        <w:rPr>
          <w:b/>
          <w:bCs/>
          <w:sz w:val="40"/>
          <w:szCs w:val="40"/>
        </w:rPr>
      </w:pPr>
      <w:r w:rsidRPr="00031189">
        <w:rPr>
          <w:b/>
          <w:bCs/>
          <w:sz w:val="40"/>
          <w:szCs w:val="40"/>
        </w:rPr>
        <w:t>The Ethics of Bio Hacking</w:t>
      </w:r>
      <w:bookmarkStart w:id="0" w:name="_GoBack"/>
      <w:bookmarkEnd w:id="0"/>
    </w:p>
    <w:p w14:paraId="67914E6A" w14:textId="77777777" w:rsidR="00166B55" w:rsidRPr="00166B55" w:rsidRDefault="00166B55" w:rsidP="00166B55">
      <w:pPr>
        <w:rPr>
          <w:sz w:val="28"/>
          <w:szCs w:val="28"/>
        </w:rPr>
      </w:pPr>
      <w:r w:rsidRPr="00166B55">
        <w:rPr>
          <w:sz w:val="28"/>
          <w:szCs w:val="28"/>
        </w:rPr>
        <w:t>With the rapid advance of technology, humanity now has the ability to alter our own biology in ways that were once only possible in science fiction</w:t>
      </w:r>
      <w:r w:rsidR="001A2C09">
        <w:rPr>
          <w:sz w:val="28"/>
          <w:szCs w:val="28"/>
        </w:rPr>
        <w:t xml:space="preserve"> films</w:t>
      </w:r>
      <w:r w:rsidRPr="00166B55">
        <w:rPr>
          <w:sz w:val="28"/>
          <w:szCs w:val="28"/>
        </w:rPr>
        <w:t xml:space="preserve">. This newfound power raises important ethical questions, particularly </w:t>
      </w:r>
      <w:r w:rsidR="001A2C09">
        <w:rPr>
          <w:sz w:val="28"/>
          <w:szCs w:val="28"/>
        </w:rPr>
        <w:t xml:space="preserve">regarding </w:t>
      </w:r>
      <w:r w:rsidRPr="00166B55">
        <w:rPr>
          <w:sz w:val="28"/>
          <w:szCs w:val="28"/>
        </w:rPr>
        <w:t>the implications of bio hacking on future generations.</w:t>
      </w:r>
    </w:p>
    <w:p w14:paraId="4C7A1904" w14:textId="77777777" w:rsidR="001A2C09" w:rsidRDefault="001A2C09" w:rsidP="00166B55">
      <w:pPr>
        <w:rPr>
          <w:sz w:val="28"/>
          <w:szCs w:val="28"/>
        </w:rPr>
      </w:pPr>
      <w:r w:rsidRPr="001A2C09">
        <w:rPr>
          <w:sz w:val="28"/>
          <w:szCs w:val="28"/>
        </w:rPr>
        <w:t>The field of biohacking is one of the most promising emerging technologies with the capacity to alter the human experience. Few other technologies have the same potential to be as transformational as biohacking.</w:t>
      </w:r>
    </w:p>
    <w:p w14:paraId="031E867F" w14:textId="77777777" w:rsidR="001A2C09" w:rsidRDefault="001A2C09" w:rsidP="00166B55">
      <w:pPr>
        <w:rPr>
          <w:sz w:val="28"/>
          <w:szCs w:val="28"/>
        </w:rPr>
      </w:pPr>
      <w:r w:rsidRPr="001A2C09">
        <w:rPr>
          <w:sz w:val="28"/>
          <w:szCs w:val="28"/>
        </w:rPr>
        <w:t xml:space="preserve">When we talk about biohacking, we are referring to the use </w:t>
      </w:r>
      <w:r>
        <w:rPr>
          <w:sz w:val="28"/>
          <w:szCs w:val="28"/>
        </w:rPr>
        <w:t>of technology to alter or improve</w:t>
      </w:r>
      <w:r w:rsidRPr="001A2C09">
        <w:rPr>
          <w:sz w:val="28"/>
          <w:szCs w:val="28"/>
        </w:rPr>
        <w:t xml:space="preserve"> our own biology. This practise has the potential to profoundly transform how we live and interact with the rest of the world.</w:t>
      </w:r>
    </w:p>
    <w:p w14:paraId="451A7A06" w14:textId="77777777" w:rsidR="00166B55" w:rsidRPr="00166B55" w:rsidRDefault="00166B55" w:rsidP="00166B55">
      <w:pPr>
        <w:rPr>
          <w:sz w:val="28"/>
          <w:szCs w:val="28"/>
        </w:rPr>
      </w:pPr>
      <w:r w:rsidRPr="00166B55">
        <w:rPr>
          <w:sz w:val="28"/>
          <w:szCs w:val="28"/>
        </w:rPr>
        <w:t>For example, biohacking could allow us to have better control over our own bodies, including our health and physical appearance. Additionally, biohacking could enable us to enhance our cognitive abilities or even give us superhuman strength. As you can see, the potential applications of biohacking are virtually limitless.</w:t>
      </w:r>
    </w:p>
    <w:p w14:paraId="23C80164" w14:textId="77777777" w:rsidR="00166B55" w:rsidRPr="000B51EE" w:rsidRDefault="00166B55" w:rsidP="000B51EE">
      <w:pPr>
        <w:rPr>
          <w:sz w:val="28"/>
          <w:szCs w:val="28"/>
        </w:rPr>
      </w:pPr>
      <w:r w:rsidRPr="000B51EE">
        <w:rPr>
          <w:sz w:val="28"/>
          <w:szCs w:val="28"/>
        </w:rPr>
        <w:t>With such great potential comes great responsibility. As we begin to experiment with biohacking, it is important to consider the ethical implications of our actions. One major concern is that bio hacking could lead to a widening of the gap between</w:t>
      </w:r>
      <w:r w:rsidR="005344FF">
        <w:rPr>
          <w:sz w:val="28"/>
          <w:szCs w:val="28"/>
        </w:rPr>
        <w:t xml:space="preserve"> the</w:t>
      </w:r>
      <w:r w:rsidRPr="000B51EE">
        <w:rPr>
          <w:sz w:val="28"/>
          <w:szCs w:val="28"/>
        </w:rPr>
        <w:t xml:space="preserve"> rich and </w:t>
      </w:r>
      <w:r w:rsidR="005344FF">
        <w:rPr>
          <w:sz w:val="28"/>
          <w:szCs w:val="28"/>
        </w:rPr>
        <w:t xml:space="preserve">the </w:t>
      </w:r>
      <w:r w:rsidRPr="000B51EE">
        <w:rPr>
          <w:sz w:val="28"/>
          <w:szCs w:val="28"/>
        </w:rPr>
        <w:t xml:space="preserve">poor, as those who can afford to enhance their bodies will have a significant advantage over those who cannot. </w:t>
      </w:r>
    </w:p>
    <w:p w14:paraId="4AEA0F34" w14:textId="77777777" w:rsidR="00166B55" w:rsidRPr="000B51EE" w:rsidRDefault="00166B55" w:rsidP="000B51EE">
      <w:pPr>
        <w:rPr>
          <w:sz w:val="28"/>
          <w:szCs w:val="28"/>
        </w:rPr>
      </w:pPr>
      <w:r w:rsidRPr="000B51EE">
        <w:rPr>
          <w:sz w:val="28"/>
          <w:szCs w:val="28"/>
        </w:rPr>
        <w:t xml:space="preserve">Additionally, there is the risk that bio hacking could be used to unfairly manipulate people or control populations. </w:t>
      </w:r>
    </w:p>
    <w:p w14:paraId="1056085F" w14:textId="77777777" w:rsidR="001A2C09" w:rsidRPr="001A2C09" w:rsidRDefault="001A2C09" w:rsidP="000B51EE">
      <w:pPr>
        <w:rPr>
          <w:b/>
          <w:bCs/>
          <w:sz w:val="28"/>
          <w:szCs w:val="28"/>
        </w:rPr>
      </w:pPr>
      <w:r w:rsidRPr="001A2C09">
        <w:rPr>
          <w:b/>
          <w:bCs/>
          <w:sz w:val="28"/>
          <w:szCs w:val="28"/>
        </w:rPr>
        <w:t>Nutrigenomics</w:t>
      </w:r>
    </w:p>
    <w:p w14:paraId="4F8BED1E" w14:textId="77777777" w:rsidR="000B51EE" w:rsidRPr="000B51EE" w:rsidRDefault="001A2C09" w:rsidP="00F014AB">
      <w:pPr>
        <w:rPr>
          <w:sz w:val="28"/>
          <w:szCs w:val="28"/>
        </w:rPr>
      </w:pPr>
      <w:r w:rsidRPr="001A2C09">
        <w:rPr>
          <w:sz w:val="28"/>
          <w:szCs w:val="28"/>
        </w:rPr>
        <w:t>Nutrigenomics is a type of bio hacking that is becoming increasingly popular.</w:t>
      </w:r>
      <w:r>
        <w:rPr>
          <w:sz w:val="28"/>
          <w:szCs w:val="28"/>
        </w:rPr>
        <w:t xml:space="preserve"> </w:t>
      </w:r>
      <w:r w:rsidR="000B51EE" w:rsidRPr="000B51EE">
        <w:rPr>
          <w:sz w:val="28"/>
          <w:szCs w:val="28"/>
        </w:rPr>
        <w:t>The field of nutrigenomics</w:t>
      </w:r>
      <w:r>
        <w:rPr>
          <w:sz w:val="28"/>
          <w:szCs w:val="28"/>
        </w:rPr>
        <w:t xml:space="preserve"> (or nutritional genomics)</w:t>
      </w:r>
      <w:r w:rsidR="000B51EE" w:rsidRPr="000B51EE">
        <w:rPr>
          <w:sz w:val="28"/>
          <w:szCs w:val="28"/>
        </w:rPr>
        <w:t xml:space="preserve"> is relatively new, and as such, the ethical implications of this branch of science are still being expl</w:t>
      </w:r>
      <w:r w:rsidR="00143D30">
        <w:rPr>
          <w:sz w:val="28"/>
          <w:szCs w:val="28"/>
        </w:rPr>
        <w:t xml:space="preserve">ored. It </w:t>
      </w:r>
      <w:r w:rsidR="000B51EE" w:rsidRPr="000B51EE">
        <w:rPr>
          <w:sz w:val="28"/>
          <w:szCs w:val="28"/>
        </w:rPr>
        <w:t>is the study of how nutrients interact with our genes to influence our health. This area of research has the potential to revolutionize the way we approach nutrition and disease prevention. For example, by understanding how certain nutrients can affect gene expression, we may be able to develop targeted nutritional therapies for a variety of conditions</w:t>
      </w:r>
      <w:r w:rsidR="00F014AB">
        <w:rPr>
          <w:sz w:val="28"/>
          <w:szCs w:val="28"/>
        </w:rPr>
        <w:t xml:space="preserve"> (1)</w:t>
      </w:r>
      <w:r w:rsidR="000B51EE" w:rsidRPr="000B51EE">
        <w:rPr>
          <w:sz w:val="28"/>
          <w:szCs w:val="28"/>
        </w:rPr>
        <w:t>.</w:t>
      </w:r>
      <w:r w:rsidR="00C33155">
        <w:rPr>
          <w:sz w:val="28"/>
          <w:szCs w:val="28"/>
        </w:rPr>
        <w:t xml:space="preserve"> </w:t>
      </w:r>
    </w:p>
    <w:p w14:paraId="4614721D" w14:textId="77777777" w:rsidR="000B51EE" w:rsidRPr="000B51EE" w:rsidRDefault="000B51EE" w:rsidP="00F014AB">
      <w:pPr>
        <w:rPr>
          <w:sz w:val="28"/>
          <w:szCs w:val="28"/>
        </w:rPr>
      </w:pPr>
      <w:r w:rsidRPr="000B51EE">
        <w:rPr>
          <w:sz w:val="28"/>
          <w:szCs w:val="28"/>
        </w:rPr>
        <w:t>However, there are also some concerns about the ethical implications of nutrigenomics. One worry is that this knowledge could be used to manipulate people's diets in unethical ways. For example, it is possible that companies could use nutrigenomic information to create 'customized' foods that are designed to exploit an individual's genetic vulnerabilities. This could lead to a situation where people are eating foods that they don't even realize are harmful to their health.</w:t>
      </w:r>
      <w:r w:rsidR="007528FF">
        <w:rPr>
          <w:sz w:val="28"/>
          <w:szCs w:val="28"/>
        </w:rPr>
        <w:t xml:space="preserve"> An example of this is the fortification of breakfast cereals with folic acid. This is beneficial for some members of the population. However, it can mask Vitamin B12 deficiency which can impact cognition in those affected</w:t>
      </w:r>
      <w:r w:rsidR="00F014AB">
        <w:rPr>
          <w:sz w:val="28"/>
          <w:szCs w:val="28"/>
        </w:rPr>
        <w:t xml:space="preserve"> (2)</w:t>
      </w:r>
      <w:r w:rsidR="007528FF">
        <w:rPr>
          <w:sz w:val="28"/>
          <w:szCs w:val="28"/>
        </w:rPr>
        <w:t xml:space="preserve">. </w:t>
      </w:r>
    </w:p>
    <w:p w14:paraId="196A90B0" w14:textId="77777777" w:rsidR="000B51EE" w:rsidRPr="000B51EE" w:rsidRDefault="000B51EE" w:rsidP="00F014AB">
      <w:pPr>
        <w:rPr>
          <w:sz w:val="28"/>
          <w:szCs w:val="28"/>
        </w:rPr>
      </w:pPr>
      <w:r w:rsidRPr="000B51EE">
        <w:rPr>
          <w:sz w:val="28"/>
          <w:szCs w:val="28"/>
        </w:rPr>
        <w:t xml:space="preserve">Another ethical concern is that nutrigenomic information could </w:t>
      </w:r>
      <w:r w:rsidR="007528FF">
        <w:rPr>
          <w:sz w:val="28"/>
          <w:szCs w:val="28"/>
        </w:rPr>
        <w:t xml:space="preserve">potentially </w:t>
      </w:r>
      <w:r w:rsidRPr="000B51EE">
        <w:rPr>
          <w:sz w:val="28"/>
          <w:szCs w:val="28"/>
        </w:rPr>
        <w:t>be used to discriminate against people based on their genes. For example, insurance companies could use t</w:t>
      </w:r>
      <w:r w:rsidR="001A2C09">
        <w:rPr>
          <w:sz w:val="28"/>
          <w:szCs w:val="28"/>
        </w:rPr>
        <w:t>his information to deny insurance cover</w:t>
      </w:r>
      <w:r w:rsidRPr="000B51EE">
        <w:rPr>
          <w:sz w:val="28"/>
          <w:szCs w:val="28"/>
        </w:rPr>
        <w:t xml:space="preserve"> to peop</w:t>
      </w:r>
      <w:r w:rsidR="005344FF">
        <w:rPr>
          <w:sz w:val="28"/>
          <w:szCs w:val="28"/>
        </w:rPr>
        <w:t>le who are at increased risk of</w:t>
      </w:r>
      <w:r w:rsidRPr="000B51EE">
        <w:rPr>
          <w:sz w:val="28"/>
          <w:szCs w:val="28"/>
        </w:rPr>
        <w:t xml:space="preserve"> certain conditions</w:t>
      </w:r>
      <w:r w:rsidR="00F014AB">
        <w:rPr>
          <w:sz w:val="28"/>
          <w:szCs w:val="28"/>
        </w:rPr>
        <w:t xml:space="preserve"> (3)</w:t>
      </w:r>
      <w:r w:rsidRPr="000B51EE">
        <w:rPr>
          <w:sz w:val="28"/>
          <w:szCs w:val="28"/>
        </w:rPr>
        <w:t>. Employers could also use nutrigenomic information to screen out applicants who are more likely to get sick or have genetic disorders</w:t>
      </w:r>
      <w:r w:rsidR="001A2C09">
        <w:rPr>
          <w:sz w:val="28"/>
          <w:szCs w:val="28"/>
        </w:rPr>
        <w:t>; and therefore have time off work</w:t>
      </w:r>
      <w:r w:rsidR="00F014AB">
        <w:rPr>
          <w:sz w:val="28"/>
          <w:szCs w:val="28"/>
        </w:rPr>
        <w:t xml:space="preserve"> (4)</w:t>
      </w:r>
      <w:r w:rsidRPr="000B51EE">
        <w:rPr>
          <w:sz w:val="28"/>
          <w:szCs w:val="28"/>
        </w:rPr>
        <w:t>.</w:t>
      </w:r>
      <w:r w:rsidR="00F014AB">
        <w:rPr>
          <w:sz w:val="28"/>
          <w:szCs w:val="28"/>
        </w:rPr>
        <w:t xml:space="preserve"> </w:t>
      </w:r>
    </w:p>
    <w:p w14:paraId="283D74B9" w14:textId="77777777" w:rsidR="000B51EE" w:rsidRPr="000B51EE" w:rsidRDefault="000B51EE" w:rsidP="000B51EE">
      <w:pPr>
        <w:rPr>
          <w:sz w:val="28"/>
          <w:szCs w:val="28"/>
        </w:rPr>
      </w:pPr>
      <w:r w:rsidRPr="000B51EE">
        <w:rPr>
          <w:sz w:val="28"/>
          <w:szCs w:val="28"/>
        </w:rPr>
        <w:t>Overall, the ethical implications of nutrigenomics are still being explored. However, it is important to consider these issues when discussing the potential applications of this branch of science.</w:t>
      </w:r>
    </w:p>
    <w:p w14:paraId="58B3AD4E" w14:textId="77777777" w:rsidR="001A2C09" w:rsidRPr="001A2C09" w:rsidRDefault="001A2C09" w:rsidP="005344FF">
      <w:pPr>
        <w:rPr>
          <w:b/>
          <w:bCs/>
          <w:sz w:val="28"/>
          <w:szCs w:val="28"/>
        </w:rPr>
      </w:pPr>
      <w:r w:rsidRPr="001A2C09">
        <w:rPr>
          <w:b/>
          <w:bCs/>
          <w:sz w:val="28"/>
          <w:szCs w:val="28"/>
        </w:rPr>
        <w:t>Nootropics</w:t>
      </w:r>
    </w:p>
    <w:p w14:paraId="000C69D9" w14:textId="77777777" w:rsidR="005344FF" w:rsidRDefault="005344FF" w:rsidP="005344FF">
      <w:pPr>
        <w:rPr>
          <w:sz w:val="28"/>
          <w:szCs w:val="28"/>
        </w:rPr>
      </w:pPr>
      <w:r>
        <w:rPr>
          <w:sz w:val="28"/>
          <w:szCs w:val="28"/>
        </w:rPr>
        <w:t>Let us now turn our attention to a</w:t>
      </w:r>
      <w:r w:rsidR="00143D30" w:rsidRPr="005344FF">
        <w:rPr>
          <w:sz w:val="28"/>
          <w:szCs w:val="28"/>
        </w:rPr>
        <w:t>nother aspect of bio hacking</w:t>
      </w:r>
      <w:r>
        <w:rPr>
          <w:sz w:val="28"/>
          <w:szCs w:val="28"/>
        </w:rPr>
        <w:t xml:space="preserve">: </w:t>
      </w:r>
      <w:r w:rsidR="00143D30" w:rsidRPr="005344FF">
        <w:rPr>
          <w:sz w:val="28"/>
          <w:szCs w:val="28"/>
        </w:rPr>
        <w:t xml:space="preserve">nootropics. </w:t>
      </w:r>
      <w:r w:rsidRPr="005344FF">
        <w:rPr>
          <w:sz w:val="28"/>
          <w:szCs w:val="28"/>
        </w:rPr>
        <w:t xml:space="preserve">In recent years, nootropics have become increasingly popular as a means of enhancing cognitive performance. Often referred to as “smart drugs”, these substances can help to improve focus, memory, and problem-solving ability. However, the ethics of taking nootropics are often called into question. </w:t>
      </w:r>
    </w:p>
    <w:p w14:paraId="77455B82" w14:textId="77777777" w:rsidR="005344FF" w:rsidRPr="005344FF" w:rsidRDefault="005344FF" w:rsidP="005344FF">
      <w:pPr>
        <w:rPr>
          <w:sz w:val="28"/>
          <w:szCs w:val="28"/>
        </w:rPr>
      </w:pPr>
      <w:r w:rsidRPr="005344FF">
        <w:rPr>
          <w:sz w:val="28"/>
          <w:szCs w:val="28"/>
        </w:rPr>
        <w:t>Some argue that the use of these substances is tantamount to cheating, as it gives users an unfair advantage over those who do not take them. Others argue that nootropics are simply tools that can be used to level the playing field, providing an equal opportunity for all individuals to excel. One reason cognitive enhancement is so controversi</w:t>
      </w:r>
      <w:r w:rsidR="00F014AB">
        <w:rPr>
          <w:sz w:val="28"/>
          <w:szCs w:val="28"/>
        </w:rPr>
        <w:t>al is because it</w:t>
      </w:r>
      <w:r w:rsidRPr="005344FF">
        <w:rPr>
          <w:sz w:val="28"/>
          <w:szCs w:val="28"/>
        </w:rPr>
        <w:t xml:space="preserve"> changes the way the body works.</w:t>
      </w:r>
    </w:p>
    <w:p w14:paraId="3AD4747A" w14:textId="77777777" w:rsidR="005344FF" w:rsidRPr="005344FF" w:rsidRDefault="005344FF" w:rsidP="00F014AB">
      <w:pPr>
        <w:rPr>
          <w:sz w:val="28"/>
          <w:szCs w:val="28"/>
        </w:rPr>
      </w:pPr>
      <w:r w:rsidRPr="005344FF">
        <w:rPr>
          <w:sz w:val="28"/>
          <w:szCs w:val="28"/>
        </w:rPr>
        <w:t>Historically, people are more likely to support drug use for symptom management</w:t>
      </w:r>
      <w:r>
        <w:rPr>
          <w:sz w:val="28"/>
          <w:szCs w:val="28"/>
        </w:rPr>
        <w:t>,</w:t>
      </w:r>
      <w:r w:rsidRPr="005344FF">
        <w:rPr>
          <w:sz w:val="28"/>
          <w:szCs w:val="28"/>
        </w:rPr>
        <w:t xml:space="preserve"> than for cognitive enhancement in healthy people</w:t>
      </w:r>
      <w:r w:rsidR="00F014AB">
        <w:rPr>
          <w:sz w:val="28"/>
          <w:szCs w:val="28"/>
        </w:rPr>
        <w:t xml:space="preserve"> (5)</w:t>
      </w:r>
      <w:r w:rsidRPr="005344FF">
        <w:rPr>
          <w:sz w:val="28"/>
          <w:szCs w:val="28"/>
        </w:rPr>
        <w:t>. However, it could be argued that prevention is better than cure. If taking nootropics or herbal supplements prevents the development of disease, and keeps people healthier for longer</w:t>
      </w:r>
      <w:r>
        <w:rPr>
          <w:sz w:val="28"/>
          <w:szCs w:val="28"/>
        </w:rPr>
        <w:t>, is that not a valid argu</w:t>
      </w:r>
      <w:r w:rsidRPr="005344FF">
        <w:rPr>
          <w:sz w:val="28"/>
          <w:szCs w:val="28"/>
        </w:rPr>
        <w:t>ment?</w:t>
      </w:r>
    </w:p>
    <w:p w14:paraId="03854351" w14:textId="77777777" w:rsidR="005344FF" w:rsidRPr="005344FF" w:rsidRDefault="005344FF" w:rsidP="00F014AB">
      <w:pPr>
        <w:rPr>
          <w:sz w:val="28"/>
          <w:szCs w:val="28"/>
        </w:rPr>
      </w:pPr>
      <w:r w:rsidRPr="005344FF">
        <w:rPr>
          <w:sz w:val="28"/>
          <w:szCs w:val="28"/>
        </w:rPr>
        <w:t>Nootropics are often taken to increase concentration and reduce fatigue</w:t>
      </w:r>
      <w:r w:rsidR="00F014AB">
        <w:rPr>
          <w:sz w:val="28"/>
          <w:szCs w:val="28"/>
        </w:rPr>
        <w:t xml:space="preserve"> (6). </w:t>
      </w:r>
      <w:r w:rsidRPr="005344FF">
        <w:rPr>
          <w:sz w:val="28"/>
          <w:szCs w:val="28"/>
        </w:rPr>
        <w:t>One of the most commonplace substances used by many people on a daily basis, is caffeine. A good strong cup of Joe</w:t>
      </w:r>
      <w:r>
        <w:rPr>
          <w:sz w:val="28"/>
          <w:szCs w:val="28"/>
        </w:rPr>
        <w:t>,</w:t>
      </w:r>
      <w:r w:rsidRPr="005344FF">
        <w:rPr>
          <w:sz w:val="28"/>
          <w:szCs w:val="28"/>
        </w:rPr>
        <w:t xml:space="preserve"> is often us</w:t>
      </w:r>
      <w:r>
        <w:rPr>
          <w:sz w:val="28"/>
          <w:szCs w:val="28"/>
        </w:rPr>
        <w:t>ed by the general public to keep</w:t>
      </w:r>
      <w:r w:rsidRPr="005344FF">
        <w:rPr>
          <w:sz w:val="28"/>
          <w:szCs w:val="28"/>
        </w:rPr>
        <w:t xml:space="preserve"> t</w:t>
      </w:r>
      <w:r>
        <w:rPr>
          <w:sz w:val="28"/>
          <w:szCs w:val="28"/>
        </w:rPr>
        <w:t>hem going when they are at work</w:t>
      </w:r>
      <w:r w:rsidRPr="005344FF">
        <w:rPr>
          <w:sz w:val="28"/>
          <w:szCs w:val="28"/>
        </w:rPr>
        <w:t xml:space="preserve"> or even at play. </w:t>
      </w:r>
    </w:p>
    <w:p w14:paraId="2A74297B" w14:textId="77777777" w:rsidR="005344FF" w:rsidRPr="005344FF" w:rsidRDefault="005344FF" w:rsidP="005344FF">
      <w:pPr>
        <w:rPr>
          <w:sz w:val="28"/>
          <w:szCs w:val="28"/>
        </w:rPr>
      </w:pPr>
      <w:r w:rsidRPr="005344FF">
        <w:rPr>
          <w:sz w:val="28"/>
          <w:szCs w:val="28"/>
        </w:rPr>
        <w:t>Students are renowned for working late into the night before a deadline, to hand in an assignment, or cramming before an exam. These students often reach for a strong coffee, can of Red Bull</w:t>
      </w:r>
      <w:r>
        <w:rPr>
          <w:sz w:val="28"/>
          <w:szCs w:val="28"/>
        </w:rPr>
        <w:t>, or other so-called</w:t>
      </w:r>
      <w:r w:rsidRPr="005344FF">
        <w:rPr>
          <w:sz w:val="28"/>
          <w:szCs w:val="28"/>
        </w:rPr>
        <w:t xml:space="preserve"> energy drink</w:t>
      </w:r>
      <w:r>
        <w:rPr>
          <w:sz w:val="28"/>
          <w:szCs w:val="28"/>
        </w:rPr>
        <w:t>s</w:t>
      </w:r>
      <w:r w:rsidRPr="005344FF">
        <w:rPr>
          <w:sz w:val="28"/>
          <w:szCs w:val="28"/>
        </w:rPr>
        <w:t xml:space="preserve"> to keep them awake and alert. Is that ethical? I doubt many people would even worry about the ethics of this. </w:t>
      </w:r>
    </w:p>
    <w:p w14:paraId="45683038" w14:textId="77777777" w:rsidR="005344FF" w:rsidRPr="005344FF" w:rsidRDefault="005344FF" w:rsidP="00F014AB">
      <w:pPr>
        <w:rPr>
          <w:sz w:val="28"/>
          <w:szCs w:val="28"/>
        </w:rPr>
      </w:pPr>
      <w:r w:rsidRPr="005344FF">
        <w:rPr>
          <w:sz w:val="28"/>
          <w:szCs w:val="28"/>
        </w:rPr>
        <w:t>However, when nootropics are taken by students to increase cognition and performance, it could be argued that they then have an unfair advantage over their peers. Is this the same as the ethical issues regarding drug-induced enhanced performance in sport</w:t>
      </w:r>
      <w:r>
        <w:rPr>
          <w:sz w:val="28"/>
          <w:szCs w:val="28"/>
        </w:rPr>
        <w:t>s</w:t>
      </w:r>
      <w:r w:rsidRPr="005344FF">
        <w:rPr>
          <w:sz w:val="28"/>
          <w:szCs w:val="28"/>
        </w:rPr>
        <w:t>?</w:t>
      </w:r>
      <w:r w:rsidR="00F014AB">
        <w:rPr>
          <w:sz w:val="28"/>
          <w:szCs w:val="28"/>
        </w:rPr>
        <w:t xml:space="preserve"> (7)</w:t>
      </w:r>
      <w:r w:rsidRPr="005344FF">
        <w:rPr>
          <w:sz w:val="28"/>
          <w:szCs w:val="28"/>
        </w:rPr>
        <w:t xml:space="preserve"> </w:t>
      </w:r>
    </w:p>
    <w:p w14:paraId="490EBAB2" w14:textId="77777777" w:rsidR="005344FF" w:rsidRPr="005344FF" w:rsidRDefault="005344FF" w:rsidP="00F014AB">
      <w:pPr>
        <w:rPr>
          <w:sz w:val="28"/>
          <w:szCs w:val="28"/>
        </w:rPr>
      </w:pPr>
      <w:r w:rsidRPr="005344FF">
        <w:rPr>
          <w:sz w:val="28"/>
          <w:szCs w:val="28"/>
        </w:rPr>
        <w:t xml:space="preserve">You are probably aware that medical professionals work long hours, often without a break. These people are caring for us yet often work double shifts or carry out surgery </w:t>
      </w:r>
      <w:r>
        <w:rPr>
          <w:sz w:val="28"/>
          <w:szCs w:val="28"/>
        </w:rPr>
        <w:t>that lasts for 8 or more hours; s</w:t>
      </w:r>
      <w:r w:rsidRPr="005344FF">
        <w:rPr>
          <w:sz w:val="28"/>
          <w:szCs w:val="28"/>
        </w:rPr>
        <w:t>urgery that saves the life of the patient being operated on. Yet do we ever consider how that doctor manages to concentrate or perform such complex surgery for such a long time? Many medical personnel rely on n</w:t>
      </w:r>
      <w:r w:rsidR="00C33155">
        <w:rPr>
          <w:sz w:val="28"/>
          <w:szCs w:val="28"/>
        </w:rPr>
        <w:t xml:space="preserve">ootropics to maintain focus, </w:t>
      </w:r>
      <w:r w:rsidRPr="005344FF">
        <w:rPr>
          <w:sz w:val="28"/>
          <w:szCs w:val="28"/>
        </w:rPr>
        <w:t>ward off fatigue</w:t>
      </w:r>
      <w:r w:rsidR="00C33155">
        <w:rPr>
          <w:sz w:val="28"/>
          <w:szCs w:val="28"/>
        </w:rPr>
        <w:t xml:space="preserve"> and prevent them from making poor or impulsive decisions</w:t>
      </w:r>
      <w:r w:rsidR="00F014AB">
        <w:rPr>
          <w:sz w:val="28"/>
          <w:szCs w:val="28"/>
        </w:rPr>
        <w:t xml:space="preserve"> (8)</w:t>
      </w:r>
      <w:r w:rsidRPr="005344FF">
        <w:rPr>
          <w:sz w:val="28"/>
          <w:szCs w:val="28"/>
        </w:rPr>
        <w:t xml:space="preserve">. </w:t>
      </w:r>
      <w:r w:rsidR="00C33155" w:rsidRPr="005344FF">
        <w:rPr>
          <w:sz w:val="28"/>
          <w:szCs w:val="28"/>
        </w:rPr>
        <w:t>Is this ethical</w:t>
      </w:r>
      <w:r w:rsidR="00C33155">
        <w:rPr>
          <w:sz w:val="28"/>
          <w:szCs w:val="28"/>
        </w:rPr>
        <w:t xml:space="preserve"> if it is ultimately for the benefit of others</w:t>
      </w:r>
      <w:r w:rsidR="00C33155" w:rsidRPr="005344FF">
        <w:rPr>
          <w:sz w:val="28"/>
          <w:szCs w:val="28"/>
        </w:rPr>
        <w:t>?</w:t>
      </w:r>
    </w:p>
    <w:p w14:paraId="551D1D26" w14:textId="77777777" w:rsidR="00166B55" w:rsidRDefault="00166B55" w:rsidP="005344FF">
      <w:pPr>
        <w:rPr>
          <w:sz w:val="28"/>
          <w:szCs w:val="28"/>
        </w:rPr>
      </w:pPr>
      <w:r w:rsidRPr="00166B55">
        <w:rPr>
          <w:sz w:val="28"/>
          <w:szCs w:val="28"/>
        </w:rPr>
        <w:t>As we enter this brave new world of self-directed ev</w:t>
      </w:r>
      <w:r w:rsidR="005344FF">
        <w:rPr>
          <w:sz w:val="28"/>
          <w:szCs w:val="28"/>
        </w:rPr>
        <w:t xml:space="preserve">olution, it is critical that we </w:t>
      </w:r>
      <w:r w:rsidRPr="00166B55">
        <w:rPr>
          <w:sz w:val="28"/>
          <w:szCs w:val="28"/>
        </w:rPr>
        <w:t xml:space="preserve">consider the potential risks and ensure that we maintain our core values of </w:t>
      </w:r>
      <w:r w:rsidR="005344FF">
        <w:rPr>
          <w:sz w:val="28"/>
          <w:szCs w:val="28"/>
        </w:rPr>
        <w:t>equality</w:t>
      </w:r>
      <w:r w:rsidRPr="00166B55">
        <w:rPr>
          <w:sz w:val="28"/>
          <w:szCs w:val="28"/>
        </w:rPr>
        <w:t xml:space="preserve"> and social justice. Only by proceeding with caution and care can we hope to realize the great potential of biohacking without losing sight of our humanity.</w:t>
      </w:r>
    </w:p>
    <w:p w14:paraId="58F41684" w14:textId="77777777" w:rsidR="00936E46" w:rsidRDefault="00936E46" w:rsidP="005344FF">
      <w:pPr>
        <w:rPr>
          <w:sz w:val="28"/>
          <w:szCs w:val="28"/>
        </w:rPr>
      </w:pPr>
      <w:r w:rsidRPr="00936E46">
        <w:rPr>
          <w:sz w:val="28"/>
          <w:szCs w:val="28"/>
          <w:highlight w:val="yellow"/>
        </w:rPr>
        <w:t>1044 words before references</w:t>
      </w:r>
    </w:p>
    <w:p w14:paraId="2710AC62" w14:textId="77777777" w:rsidR="00936E46" w:rsidRPr="00936E46" w:rsidRDefault="00936E46" w:rsidP="005344FF">
      <w:pPr>
        <w:rPr>
          <w:b/>
          <w:bCs/>
          <w:sz w:val="28"/>
          <w:szCs w:val="28"/>
        </w:rPr>
      </w:pPr>
      <w:r w:rsidRPr="00936E46">
        <w:rPr>
          <w:b/>
          <w:bCs/>
          <w:sz w:val="28"/>
          <w:szCs w:val="28"/>
        </w:rPr>
        <w:t>References</w:t>
      </w:r>
    </w:p>
    <w:p w14:paraId="45B1EAB1" w14:textId="77777777" w:rsidR="00936E46" w:rsidRDefault="00936E46" w:rsidP="00936E46">
      <w:pPr>
        <w:rPr>
          <w:sz w:val="28"/>
          <w:szCs w:val="28"/>
        </w:rPr>
      </w:pPr>
    </w:p>
    <w:p w14:paraId="55855FE4" w14:textId="77777777" w:rsidR="00936E46" w:rsidRPr="00936E46" w:rsidRDefault="00936E46" w:rsidP="00936E46">
      <w:pPr>
        <w:pStyle w:val="ListParagraph"/>
        <w:numPr>
          <w:ilvl w:val="0"/>
          <w:numId w:val="1"/>
        </w:numPr>
        <w:rPr>
          <w:sz w:val="28"/>
          <w:szCs w:val="28"/>
        </w:rPr>
      </w:pPr>
      <w:r w:rsidRPr="00936E46">
        <w:rPr>
          <w:sz w:val="28"/>
          <w:szCs w:val="28"/>
        </w:rPr>
        <w:t xml:space="preserve">Nutrigenomics research: a review </w:t>
      </w:r>
      <w:hyperlink r:id="rId5" w:history="1">
        <w:r w:rsidRPr="00936E46">
          <w:rPr>
            <w:rStyle w:val="Hyperlink"/>
            <w:sz w:val="28"/>
            <w:szCs w:val="28"/>
          </w:rPr>
          <w:t>https://www.ncbi.nlm.nih.gov/pmc/articles/PMC3602567/</w:t>
        </w:r>
      </w:hyperlink>
    </w:p>
    <w:p w14:paraId="78BC94A0" w14:textId="77777777" w:rsidR="00936E46" w:rsidRPr="00936E46" w:rsidRDefault="00936E46" w:rsidP="00936E46">
      <w:pPr>
        <w:pStyle w:val="ListParagraph"/>
        <w:numPr>
          <w:ilvl w:val="0"/>
          <w:numId w:val="1"/>
        </w:numPr>
        <w:rPr>
          <w:sz w:val="28"/>
          <w:szCs w:val="28"/>
        </w:rPr>
      </w:pPr>
      <w:r w:rsidRPr="00936E46">
        <w:rPr>
          <w:sz w:val="28"/>
          <w:szCs w:val="28"/>
        </w:rPr>
        <w:t xml:space="preserve">Nutrigenomics and Personalized Diets: What Will They Mean for Food? </w:t>
      </w:r>
      <w:hyperlink r:id="rId6" w:history="1">
        <w:r w:rsidRPr="00936E46">
          <w:rPr>
            <w:rStyle w:val="Hyperlink"/>
            <w:sz w:val="28"/>
            <w:szCs w:val="28"/>
          </w:rPr>
          <w:t>https://www.ncbi.nlm.nih.gov/pmc/articles/PMC4414021/</w:t>
        </w:r>
      </w:hyperlink>
    </w:p>
    <w:p w14:paraId="759EC66B" w14:textId="09700918" w:rsidR="00936E46" w:rsidRPr="00936E46" w:rsidRDefault="00936E46" w:rsidP="00936E46">
      <w:pPr>
        <w:pStyle w:val="ListParagraph"/>
        <w:numPr>
          <w:ilvl w:val="0"/>
          <w:numId w:val="1"/>
        </w:numPr>
        <w:rPr>
          <w:sz w:val="28"/>
          <w:szCs w:val="28"/>
        </w:rPr>
      </w:pPr>
      <w:r w:rsidRPr="00936E46">
        <w:rPr>
          <w:sz w:val="28"/>
          <w:szCs w:val="28"/>
        </w:rPr>
        <w:t xml:space="preserve">Genetic Discrimination in Health </w:t>
      </w:r>
      <w:r w:rsidR="00031189" w:rsidRPr="00936E46">
        <w:rPr>
          <w:sz w:val="28"/>
          <w:szCs w:val="28"/>
        </w:rPr>
        <w:t>Insurance: Current</w:t>
      </w:r>
      <w:r w:rsidRPr="00936E46">
        <w:rPr>
          <w:sz w:val="28"/>
          <w:szCs w:val="28"/>
        </w:rPr>
        <w:t xml:space="preserve"> Legal Protections and Industry Practices </w:t>
      </w:r>
      <w:hyperlink r:id="rId7" w:history="1">
        <w:r w:rsidRPr="00936E46">
          <w:rPr>
            <w:rStyle w:val="Hyperlink"/>
            <w:sz w:val="28"/>
            <w:szCs w:val="28"/>
          </w:rPr>
          <w:t>https://journals.sagepub.com/doi/pdf/10.5034/inquiryjrnl_44.3.350</w:t>
        </w:r>
      </w:hyperlink>
    </w:p>
    <w:p w14:paraId="672EE04B" w14:textId="77777777" w:rsidR="00936E46" w:rsidRPr="00936E46" w:rsidRDefault="00936E46" w:rsidP="00936E46">
      <w:pPr>
        <w:pStyle w:val="ListParagraph"/>
        <w:numPr>
          <w:ilvl w:val="0"/>
          <w:numId w:val="1"/>
        </w:numPr>
        <w:rPr>
          <w:sz w:val="28"/>
          <w:szCs w:val="28"/>
        </w:rPr>
      </w:pPr>
      <w:r w:rsidRPr="00936E46">
        <w:rPr>
          <w:sz w:val="28"/>
          <w:szCs w:val="28"/>
        </w:rPr>
        <w:t xml:space="preserve">Legislative Summary of Bill S-201: An Act to prohibit and prevent genetic discrimination </w:t>
      </w:r>
      <w:hyperlink r:id="rId8" w:history="1">
        <w:r w:rsidRPr="00936E46">
          <w:rPr>
            <w:rStyle w:val="Hyperlink"/>
            <w:sz w:val="28"/>
            <w:szCs w:val="28"/>
          </w:rPr>
          <w:t>https://lop.parl.ca/sites/PublicWebsite/default/en_CA/ResearchPublications/LegislativeSummaries/421S201E</w:t>
        </w:r>
      </w:hyperlink>
    </w:p>
    <w:p w14:paraId="0C5F8CF8" w14:textId="77777777" w:rsidR="00936E46" w:rsidRPr="00936E46" w:rsidRDefault="00936E46" w:rsidP="00936E46">
      <w:pPr>
        <w:pStyle w:val="ListParagraph"/>
        <w:numPr>
          <w:ilvl w:val="0"/>
          <w:numId w:val="1"/>
        </w:numPr>
        <w:rPr>
          <w:sz w:val="28"/>
          <w:szCs w:val="28"/>
        </w:rPr>
      </w:pPr>
      <w:r w:rsidRPr="00936E46">
        <w:rPr>
          <w:sz w:val="28"/>
          <w:szCs w:val="28"/>
        </w:rPr>
        <w:t xml:space="preserve">Human Enhancement </w:t>
      </w:r>
      <w:hyperlink r:id="rId9" w:history="1">
        <w:r w:rsidRPr="00936E46">
          <w:rPr>
            <w:rStyle w:val="Hyperlink"/>
            <w:sz w:val="28"/>
            <w:szCs w:val="28"/>
          </w:rPr>
          <w:t>https://www.pewresearch.org/science/2016/07/26/human-enhancement-the-scientific-and-ethical-dimensions-of-striving-for-perfection/</w:t>
        </w:r>
      </w:hyperlink>
    </w:p>
    <w:p w14:paraId="48AFB2E7" w14:textId="77777777" w:rsidR="00936E46" w:rsidRPr="00936E46" w:rsidRDefault="00936E46" w:rsidP="00936E46">
      <w:pPr>
        <w:pStyle w:val="ListParagraph"/>
        <w:numPr>
          <w:ilvl w:val="0"/>
          <w:numId w:val="1"/>
        </w:numPr>
        <w:rPr>
          <w:sz w:val="28"/>
          <w:szCs w:val="28"/>
        </w:rPr>
      </w:pPr>
      <w:r w:rsidRPr="00936E46">
        <w:rPr>
          <w:sz w:val="28"/>
          <w:szCs w:val="28"/>
        </w:rPr>
        <w:t xml:space="preserve">Establishing Natural Nootropics: Recent Molecular Enhancement Influenced by Natural Nootropic </w:t>
      </w:r>
      <w:hyperlink r:id="rId10" w:history="1">
        <w:r w:rsidRPr="00936E46">
          <w:rPr>
            <w:rStyle w:val="Hyperlink"/>
            <w:sz w:val="28"/>
            <w:szCs w:val="28"/>
          </w:rPr>
          <w:t>https://www.ncbi.nlm.nih.gov/pmc/articles/PMC5021479/</w:t>
        </w:r>
      </w:hyperlink>
    </w:p>
    <w:p w14:paraId="176F1339" w14:textId="77777777" w:rsidR="00936E46" w:rsidRPr="00936E46" w:rsidRDefault="00936E46" w:rsidP="00936E46">
      <w:pPr>
        <w:pStyle w:val="ListParagraph"/>
        <w:numPr>
          <w:ilvl w:val="0"/>
          <w:numId w:val="1"/>
        </w:numPr>
        <w:rPr>
          <w:sz w:val="28"/>
          <w:szCs w:val="28"/>
        </w:rPr>
      </w:pPr>
      <w:r w:rsidRPr="00936E46">
        <w:rPr>
          <w:sz w:val="28"/>
          <w:szCs w:val="28"/>
        </w:rPr>
        <w:t xml:space="preserve">Smart drugs for cognitive enhancement: ethical and pragmatic considerations in the era of cosmetic neurology </w:t>
      </w:r>
      <w:hyperlink r:id="rId11" w:history="1">
        <w:r w:rsidRPr="00936E46">
          <w:rPr>
            <w:rStyle w:val="Hyperlink"/>
            <w:sz w:val="28"/>
            <w:szCs w:val="28"/>
          </w:rPr>
          <w:t>http://citeseerx.ist.psu.edu/viewdoc/download?doi=10.1.1.881.3715&amp;rep=rep1&amp;type=pdf</w:t>
        </w:r>
      </w:hyperlink>
    </w:p>
    <w:p w14:paraId="1B413A3D" w14:textId="77777777" w:rsidR="00936E46" w:rsidRPr="00936E46" w:rsidRDefault="00936E46" w:rsidP="00936E46">
      <w:pPr>
        <w:pStyle w:val="ListParagraph"/>
        <w:numPr>
          <w:ilvl w:val="0"/>
          <w:numId w:val="1"/>
        </w:numPr>
        <w:rPr>
          <w:sz w:val="28"/>
          <w:szCs w:val="28"/>
        </w:rPr>
      </w:pPr>
      <w:r w:rsidRPr="00936E46">
        <w:rPr>
          <w:sz w:val="28"/>
          <w:szCs w:val="28"/>
        </w:rPr>
        <w:t xml:space="preserve">The ethics of smart drugs </w:t>
      </w:r>
      <w:hyperlink r:id="rId12" w:history="1">
        <w:r w:rsidRPr="00936E46">
          <w:rPr>
            <w:rStyle w:val="Hyperlink"/>
            <w:sz w:val="28"/>
            <w:szCs w:val="28"/>
          </w:rPr>
          <w:t>https://www.cam.ac.uk/research/discussion/the-ethics-of-smart-drugs</w:t>
        </w:r>
      </w:hyperlink>
    </w:p>
    <w:p w14:paraId="30640968" w14:textId="77777777" w:rsidR="00166B55" w:rsidRDefault="00166B55"/>
    <w:sectPr w:rsidR="00166B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85C71"/>
    <w:multiLevelType w:val="hybridMultilevel"/>
    <w:tmpl w:val="77B869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55"/>
    <w:rsid w:val="00031189"/>
    <w:rsid w:val="000B51EE"/>
    <w:rsid w:val="00143D30"/>
    <w:rsid w:val="00166B55"/>
    <w:rsid w:val="001A2C09"/>
    <w:rsid w:val="005344FF"/>
    <w:rsid w:val="007528FF"/>
    <w:rsid w:val="00936E46"/>
    <w:rsid w:val="009B262A"/>
    <w:rsid w:val="00A669AE"/>
    <w:rsid w:val="00A72DAC"/>
    <w:rsid w:val="00C33155"/>
    <w:rsid w:val="00F014A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0B67F"/>
  <w15:chartTrackingRefBased/>
  <w15:docId w15:val="{30480521-F47F-4588-A2D2-1D7DC36F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6B5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33155"/>
    <w:rPr>
      <w:color w:val="0563C1" w:themeColor="hyperlink"/>
      <w:u w:val="single"/>
    </w:rPr>
  </w:style>
  <w:style w:type="paragraph" w:styleId="ListParagraph">
    <w:name w:val="List Paragraph"/>
    <w:basedOn w:val="Normal"/>
    <w:uiPriority w:val="34"/>
    <w:qFormat/>
    <w:rsid w:val="00936E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053969">
      <w:bodyDiv w:val="1"/>
      <w:marLeft w:val="0"/>
      <w:marRight w:val="0"/>
      <w:marTop w:val="0"/>
      <w:marBottom w:val="0"/>
      <w:divBdr>
        <w:top w:val="none" w:sz="0" w:space="0" w:color="auto"/>
        <w:left w:val="none" w:sz="0" w:space="0" w:color="auto"/>
        <w:bottom w:val="none" w:sz="0" w:space="0" w:color="auto"/>
        <w:right w:val="none" w:sz="0" w:space="0" w:color="auto"/>
      </w:divBdr>
    </w:div>
    <w:div w:id="820390297">
      <w:bodyDiv w:val="1"/>
      <w:marLeft w:val="0"/>
      <w:marRight w:val="0"/>
      <w:marTop w:val="0"/>
      <w:marBottom w:val="0"/>
      <w:divBdr>
        <w:top w:val="none" w:sz="0" w:space="0" w:color="auto"/>
        <w:left w:val="none" w:sz="0" w:space="0" w:color="auto"/>
        <w:bottom w:val="none" w:sz="0" w:space="0" w:color="auto"/>
        <w:right w:val="none" w:sz="0" w:space="0" w:color="auto"/>
      </w:divBdr>
    </w:div>
    <w:div w:id="213158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p.parl.ca/sites/PublicWebsite/default/en_CA/ResearchPublications/LegislativeSummaries/421S201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s.sagepub.com/doi/pdf/10.5034/inquiryjrnl_44.3.350" TargetMode="External"/><Relationship Id="rId12" Type="http://schemas.openxmlformats.org/officeDocument/2006/relationships/hyperlink" Target="https://www.cam.ac.uk/research/discussion/the-ethics-of-smart-drug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4414021/" TargetMode="External"/><Relationship Id="rId11" Type="http://schemas.openxmlformats.org/officeDocument/2006/relationships/hyperlink" Target="http://citeseerx.ist.psu.edu/viewdoc/download?doi=10.1.1.881.3715&amp;rep=rep1&amp;type=pdf" TargetMode="External"/><Relationship Id="rId5" Type="http://schemas.openxmlformats.org/officeDocument/2006/relationships/hyperlink" Target="https://www.ncbi.nlm.nih.gov/pmc/articles/PMC3602567/" TargetMode="External"/><Relationship Id="rId10" Type="http://schemas.openxmlformats.org/officeDocument/2006/relationships/hyperlink" Target="https://www.ncbi.nlm.nih.gov/pmc/articles/PMC5021479/" TargetMode="External"/><Relationship Id="rId4" Type="http://schemas.openxmlformats.org/officeDocument/2006/relationships/webSettings" Target="webSettings.xml"/><Relationship Id="rId9" Type="http://schemas.openxmlformats.org/officeDocument/2006/relationships/hyperlink" Target="https://www.pewresearch.org/science/2016/07/26/human-enhancement-the-scientific-and-ethical-dimensions-of-striving-for-perfec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2022-04-14T17:33:00Z</dcterms:created>
  <dcterms:modified xsi:type="dcterms:W3CDTF">2022-04-29T00:27:00Z</dcterms:modified>
</cp:coreProperties>
</file>